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50A98" w14:textId="0C801435" w:rsidR="00C97538" w:rsidRDefault="00C97538" w:rsidP="008D1DD6">
      <w:pPr>
        <w:pStyle w:val="Heading1"/>
      </w:pPr>
      <w:bookmarkStart w:id="0" w:name="_GoBack"/>
      <w:bookmarkEnd w:id="0"/>
      <w:r>
        <w:t>PASADENA CITY COLLEGE</w:t>
      </w:r>
    </w:p>
    <w:p w14:paraId="2893F2C6" w14:textId="3B15252E" w:rsidR="00C97538" w:rsidRDefault="00C97538" w:rsidP="00C97538">
      <w:pPr>
        <w:jc w:val="center"/>
      </w:pPr>
      <w:r>
        <w:t>DENTAL ASSISTING PROGRAM</w:t>
      </w:r>
    </w:p>
    <w:p w14:paraId="23BDE139" w14:textId="26418FC3" w:rsidR="00C97538" w:rsidRDefault="00C97538" w:rsidP="00C97538">
      <w:pPr>
        <w:jc w:val="center"/>
      </w:pPr>
      <w:r>
        <w:t>ADIVSORY BOARD MEETING MINUTES</w:t>
      </w:r>
    </w:p>
    <w:p w14:paraId="3C34F39F" w14:textId="6C4E6953" w:rsidR="00C97538" w:rsidRDefault="00C97538" w:rsidP="00C97538">
      <w:pPr>
        <w:jc w:val="center"/>
      </w:pPr>
      <w:r>
        <w:t>May 6, 2020 Zoom (COVID-19 Social distancing) recorded</w:t>
      </w:r>
    </w:p>
    <w:p w14:paraId="2D280C4D" w14:textId="1957F2F2" w:rsidR="00C97538" w:rsidRDefault="00C97538" w:rsidP="00C97538">
      <w:pPr>
        <w:jc w:val="center"/>
      </w:pPr>
      <w:r>
        <w:t>Call to Order: Denise Romero, Director of Dental Assisting Program at 6:10</w:t>
      </w:r>
    </w:p>
    <w:p w14:paraId="5E0FE3C9" w14:textId="02E0EE21" w:rsidR="00C97538" w:rsidRDefault="00C97538" w:rsidP="00C97538">
      <w:pPr>
        <w:rPr>
          <w:b/>
          <w:bCs/>
        </w:rPr>
      </w:pPr>
      <w:r w:rsidRPr="00C97538">
        <w:rPr>
          <w:b/>
          <w:bCs/>
        </w:rPr>
        <w:t>Welcome</w:t>
      </w:r>
    </w:p>
    <w:p w14:paraId="0A1C0909" w14:textId="0AAF4B16" w:rsidR="00C97538" w:rsidRDefault="00C97538" w:rsidP="00C9753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Attendees present: </w:t>
      </w:r>
      <w:r w:rsidRPr="00C97538">
        <w:t>Dr</w:t>
      </w:r>
      <w:r>
        <w:t xml:space="preserve">. Donna Arase; Dr. Raisa </w:t>
      </w:r>
      <w:proofErr w:type="spellStart"/>
      <w:r>
        <w:t>Avezova</w:t>
      </w:r>
      <w:proofErr w:type="spellEnd"/>
      <w:r>
        <w:t xml:space="preserve">, Dr. Milton Chan, Dr. David Uyehara; Ms. </w:t>
      </w:r>
      <w:proofErr w:type="spellStart"/>
      <w:r>
        <w:t>Romela</w:t>
      </w:r>
      <w:proofErr w:type="spellEnd"/>
      <w:r>
        <w:t xml:space="preserve"> </w:t>
      </w:r>
      <w:proofErr w:type="spellStart"/>
      <w:r>
        <w:t>Keshishan</w:t>
      </w:r>
      <w:proofErr w:type="spellEnd"/>
      <w:r>
        <w:t xml:space="preserve">, RDA; Rosalinda </w:t>
      </w:r>
      <w:proofErr w:type="spellStart"/>
      <w:r>
        <w:t>Olague</w:t>
      </w:r>
      <w:proofErr w:type="spellEnd"/>
      <w:r>
        <w:t xml:space="preserve">, RDA; Sarah </w:t>
      </w:r>
      <w:proofErr w:type="spellStart"/>
      <w:r>
        <w:t>Luzuriga</w:t>
      </w:r>
      <w:proofErr w:type="spellEnd"/>
      <w:r>
        <w:t xml:space="preserve">, DA student, Alejandra De Los </w:t>
      </w:r>
      <w:proofErr w:type="spellStart"/>
      <w:r>
        <w:t>Cobos</w:t>
      </w:r>
      <w:proofErr w:type="spellEnd"/>
      <w:r>
        <w:t xml:space="preserve">, DA student, </w:t>
      </w:r>
    </w:p>
    <w:p w14:paraId="01E04DFB" w14:textId="5F6B0380" w:rsidR="00C97538" w:rsidRDefault="00C97538" w:rsidP="00C97538">
      <w:pPr>
        <w:pStyle w:val="ListParagraph"/>
        <w:numPr>
          <w:ilvl w:val="0"/>
          <w:numId w:val="1"/>
        </w:numPr>
      </w:pPr>
      <w:r>
        <w:rPr>
          <w:b/>
          <w:bCs/>
        </w:rPr>
        <w:t>PCC Faculty and staff:</w:t>
      </w:r>
      <w:r>
        <w:t xml:space="preserve"> </w:t>
      </w:r>
      <w:proofErr w:type="spellStart"/>
      <w:r>
        <w:t>Dr.Micah</w:t>
      </w:r>
      <w:proofErr w:type="spellEnd"/>
      <w:r>
        <w:t xml:space="preserve"> Young, MD (Dean), Dr. Denise Romero, RDA (Program Director), Dr. Lori </w:t>
      </w:r>
      <w:proofErr w:type="spellStart"/>
      <w:r>
        <w:t>Gagliardi</w:t>
      </w:r>
      <w:proofErr w:type="spellEnd"/>
      <w:r>
        <w:t xml:space="preserve">, RDA, RDH (Faculty), Ms. Stephanie Schmidt, RDA (Faculty), Ms. Allison </w:t>
      </w:r>
      <w:proofErr w:type="spellStart"/>
      <w:r>
        <w:t>Kajimoto</w:t>
      </w:r>
      <w:proofErr w:type="spellEnd"/>
      <w:r>
        <w:t xml:space="preserve">, RDA ( Adjunct faculty), Ms. Mary </w:t>
      </w:r>
      <w:proofErr w:type="spellStart"/>
      <w:r>
        <w:t>Chidester</w:t>
      </w:r>
      <w:proofErr w:type="spellEnd"/>
      <w:r>
        <w:t>, RDA Instructional aide</w:t>
      </w:r>
    </w:p>
    <w:tbl>
      <w:tblPr>
        <w:tblStyle w:val="ListTable6Colorful1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1358"/>
        <w:gridCol w:w="6594"/>
        <w:gridCol w:w="1516"/>
      </w:tblGrid>
      <w:tr w:rsidR="00364BB1" w:rsidRPr="00364BB1" w14:paraId="17E8C3E9" w14:textId="77777777" w:rsidTr="00364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EDA649" w14:textId="733B2FF8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  <w:r>
              <w:t>6:</w:t>
            </w:r>
            <w:r w:rsidR="00C64CB5">
              <w:t>10</w:t>
            </w:r>
          </w:p>
        </w:tc>
        <w:sdt>
          <w:sdtPr>
            <w:alias w:val="Enter item here:"/>
            <w:tag w:val="Enter item here:"/>
            <w:id w:val="45959646"/>
            <w:placeholder>
              <w:docPart w:val="9D8311981EA84532A3F81D5899846E0C"/>
            </w:placeholder>
            <w:temporary/>
            <w:showingPlcHdr/>
          </w:sdtPr>
          <w:sdtEndPr/>
          <w:sdtContent>
            <w:tc>
              <w:tcPr>
                <w:tcW w:w="6519" w:type="dxa"/>
                <w:tcBorders>
                  <w:top w:val="single" w:sz="2" w:space="0" w:color="000000"/>
                  <w:bottom w:val="single" w:sz="2" w:space="0" w:color="000000"/>
                </w:tcBorders>
                <w:vAlign w:val="center"/>
              </w:tcPr>
              <w:p w14:paraId="406E53BF" w14:textId="172AF368" w:rsidR="00364BB1" w:rsidRPr="00364BB1" w:rsidRDefault="00364BB1" w:rsidP="00364BB1">
                <w:pPr>
                  <w:numPr>
                    <w:ilvl w:val="0"/>
                    <w:numId w:val="3"/>
                  </w:numPr>
                  <w:contextualSpacing/>
                  <w:rPr>
                    <w:rFonts w:ascii="Franklin Gothic Book" w:hAnsi="Franklin Gothic Book" w:cs="Times New Roman"/>
                    <w:color w:val="0D0D0D"/>
                    <w:sz w:val="24"/>
                    <w:szCs w:val="20"/>
                  </w:rPr>
                </w:pPr>
                <w:r w:rsidRPr="00D0550B">
                  <w:t>Welcome</w:t>
                </w:r>
              </w:p>
            </w:tc>
          </w:sdtContent>
        </w:sdt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8F9F8D" w14:textId="0B7129E1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  <w:tr w:rsidR="00364BB1" w:rsidRPr="00364BB1" w14:paraId="49D4B5E4" w14:textId="77777777" w:rsidTr="00364BB1">
        <w:trPr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B07365" w14:textId="061F5198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  <w:r>
              <w:t>6:</w:t>
            </w:r>
            <w:r w:rsidR="00C64CB5">
              <w:t>15</w:t>
            </w:r>
          </w:p>
        </w:tc>
        <w:tc>
          <w:tcPr>
            <w:tcW w:w="65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010F89" w14:textId="2F06BF86" w:rsidR="00364BB1" w:rsidRPr="00364BB1" w:rsidRDefault="00364BB1" w:rsidP="00364BB1">
            <w:pPr>
              <w:spacing w:after="120" w:line="264" w:lineRule="auto"/>
              <w:ind w:left="360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  <w:r>
              <w:t>Introductions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DC8FF" w14:textId="37B684C8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  <w:tr w:rsidR="00364BB1" w:rsidRPr="00364BB1" w14:paraId="5627327C" w14:textId="77777777" w:rsidTr="00364BB1">
        <w:trPr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12CCED" w14:textId="28085888" w:rsidR="00364BB1" w:rsidRDefault="00364BB1" w:rsidP="00364BB1">
            <w:pPr>
              <w:spacing w:after="120" w:line="264" w:lineRule="auto"/>
            </w:pPr>
            <w:r>
              <w:t>6:</w:t>
            </w:r>
            <w:r w:rsidR="00C64CB5">
              <w:t>25</w:t>
            </w:r>
          </w:p>
        </w:tc>
        <w:tc>
          <w:tcPr>
            <w:tcW w:w="65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2B1350" w14:textId="77777777" w:rsidR="00364BB1" w:rsidRDefault="00364BB1" w:rsidP="00364BB1">
            <w:r w:rsidRPr="00733099">
              <w:t>Old business and approval of last meeting’s minutes</w:t>
            </w:r>
          </w:p>
          <w:p w14:paraId="4990A27A" w14:textId="77777777" w:rsidR="00364BB1" w:rsidRDefault="00364BB1" w:rsidP="00364BB1">
            <w:pPr>
              <w:pStyle w:val="ListParagraph"/>
              <w:numPr>
                <w:ilvl w:val="0"/>
                <w:numId w:val="3"/>
              </w:numPr>
            </w:pPr>
            <w:r>
              <w:t>Discussed condition of DA classroom</w:t>
            </w:r>
          </w:p>
          <w:p w14:paraId="4CB607ED" w14:textId="77777777" w:rsidR="00364BB1" w:rsidRDefault="00364BB1" w:rsidP="00364BB1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New 10-year Master plan for PCC.</w:t>
            </w:r>
            <w:proofErr w:type="gramEnd"/>
            <w:r>
              <w:t xml:space="preserve">  DA to </w:t>
            </w:r>
            <w:proofErr w:type="gramStart"/>
            <w:r>
              <w:t>be moved</w:t>
            </w:r>
            <w:proofErr w:type="gramEnd"/>
            <w:r>
              <w:t xml:space="preserve"> to UU building per proposal needs to be approved by Board and funded.</w:t>
            </w:r>
          </w:p>
          <w:p w14:paraId="7E5AE543" w14:textId="77777777" w:rsidR="00364BB1" w:rsidRDefault="008D1DD6" w:rsidP="00364BB1">
            <w:pPr>
              <w:pStyle w:val="ListParagraph"/>
              <w:numPr>
                <w:ilvl w:val="0"/>
                <w:numId w:val="3"/>
              </w:numPr>
            </w:pPr>
            <w:hyperlink r:id="rId7" w:history="1">
              <w:r w:rsidR="00364BB1" w:rsidRPr="002F027A">
                <w:rPr>
                  <w:rStyle w:val="Hyperlink"/>
                </w:rPr>
                <w:t>https://www.youtube.com/watch?v=PEMzn3p5gR4</w:t>
              </w:r>
            </w:hyperlink>
          </w:p>
          <w:p w14:paraId="33D939BA" w14:textId="326AFFEC" w:rsidR="00364BB1" w:rsidRDefault="008D1DD6" w:rsidP="00364BB1">
            <w:pPr>
              <w:spacing w:after="120" w:line="264" w:lineRule="auto"/>
              <w:ind w:left="360"/>
            </w:pPr>
            <w:hyperlink r:id="rId8" w:history="1">
              <w:r w:rsidR="0094543E" w:rsidRPr="00871C88">
                <w:rPr>
                  <w:rStyle w:val="Hyperlink"/>
                </w:rPr>
                <w:t>https://pasadena.edu/business-administrative-services/facilities-and-construction/docs/PCC_Facilities_Master_Plan.pdf</w:t>
              </w:r>
            </w:hyperlink>
          </w:p>
          <w:p w14:paraId="624CA2D9" w14:textId="11338B2B" w:rsidR="0094543E" w:rsidRPr="0094543E" w:rsidRDefault="0094543E" w:rsidP="0094543E">
            <w:pPr>
              <w:spacing w:after="120" w:line="264" w:lineRule="auto"/>
            </w:pP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103753" w14:textId="77777777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  <w:tr w:rsidR="00364BB1" w:rsidRPr="00364BB1" w14:paraId="205BA57A" w14:textId="77777777" w:rsidTr="00364BB1">
        <w:trPr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96E837" w14:textId="76E807C4" w:rsidR="00364BB1" w:rsidRDefault="00364BB1" w:rsidP="00364BB1">
            <w:pPr>
              <w:spacing w:after="120" w:line="264" w:lineRule="auto"/>
            </w:pPr>
            <w:r>
              <w:t>6:40</w:t>
            </w:r>
          </w:p>
        </w:tc>
        <w:tc>
          <w:tcPr>
            <w:tcW w:w="65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7EF139" w14:textId="77777777" w:rsidR="00364BB1" w:rsidRDefault="00364BB1" w:rsidP="00364BB1">
            <w:r>
              <w:t>Discuss COVID-19 interruption of education</w:t>
            </w:r>
          </w:p>
          <w:p w14:paraId="26F8FDD6" w14:textId="77777777" w:rsidR="00364BB1" w:rsidRPr="00522D19" w:rsidRDefault="00364BB1" w:rsidP="00364BB1">
            <w:pPr>
              <w:pStyle w:val="ListParagraph"/>
              <w:numPr>
                <w:ilvl w:val="0"/>
                <w:numId w:val="4"/>
              </w:numPr>
            </w:pPr>
            <w:r>
              <w:t>Changes made to instruction</w:t>
            </w:r>
          </w:p>
          <w:p w14:paraId="392EC453" w14:textId="77777777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CODA report of interruption</w:t>
            </w:r>
          </w:p>
          <w:p w14:paraId="522E65DD" w14:textId="77777777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DBC not allowing any change May 14 meeting</w:t>
            </w:r>
          </w:p>
          <w:p w14:paraId="5906B496" w14:textId="77777777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Requirements to graduate lab/clinical</w:t>
            </w:r>
          </w:p>
          <w:p w14:paraId="714ACE82" w14:textId="77777777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PCC will remain closed to student during the summer</w:t>
            </w:r>
          </w:p>
          <w:p w14:paraId="5DE14045" w14:textId="77777777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Goal is to resume internship hours when dental offices reopen.</w:t>
            </w:r>
          </w:p>
          <w:p w14:paraId="256B7866" w14:textId="77777777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Goal students to complete RDA requirement in dental office with DDS</w:t>
            </w:r>
          </w:p>
          <w:p w14:paraId="26F6B906" w14:textId="77777777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Changes to IC for COVID-19</w:t>
            </w:r>
          </w:p>
          <w:p w14:paraId="6224D818" w14:textId="1A3A32BF" w:rsidR="00364BB1" w:rsidRDefault="00364BB1" w:rsidP="00364BB1">
            <w:pPr>
              <w:pStyle w:val="ListParagraph"/>
              <w:numPr>
                <w:ilvl w:val="0"/>
                <w:numId w:val="2"/>
              </w:numPr>
            </w:pPr>
            <w:r>
              <w:t>Facilities changes student ratio changes for fall</w:t>
            </w:r>
          </w:p>
          <w:p w14:paraId="45B97F43" w14:textId="54689109" w:rsidR="0094543E" w:rsidRDefault="0094543E" w:rsidP="00364BB1">
            <w:pPr>
              <w:pStyle w:val="ListParagraph"/>
              <w:numPr>
                <w:ilvl w:val="0"/>
                <w:numId w:val="2"/>
              </w:numPr>
            </w:pPr>
            <w:r>
              <w:t xml:space="preserve">C &amp; I updates for all courses includes distance </w:t>
            </w:r>
            <w:proofErr w:type="gramStart"/>
            <w:r>
              <w:t>ed</w:t>
            </w:r>
            <w:proofErr w:type="gramEnd"/>
            <w:r>
              <w:t>.  Certificates Entry level DA, OA</w:t>
            </w:r>
            <w:r w:rsidR="00351988">
              <w:t xml:space="preserve"> to help increase the amount of DA’s due to the shortage of dental assistants.</w:t>
            </w:r>
          </w:p>
          <w:p w14:paraId="4357412D" w14:textId="77777777" w:rsidR="00364BB1" w:rsidRPr="00733099" w:rsidRDefault="00364BB1" w:rsidP="00364BB1"/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6C21DC" w14:textId="77777777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  <w:tr w:rsidR="00364BB1" w:rsidRPr="00364BB1" w14:paraId="7072157F" w14:textId="77777777" w:rsidTr="00364BB1">
        <w:trPr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B09E59" w14:textId="63AFADAF" w:rsidR="00364BB1" w:rsidRDefault="00364BB1" w:rsidP="00364BB1">
            <w:pPr>
              <w:spacing w:after="120" w:line="264" w:lineRule="auto"/>
            </w:pPr>
            <w:r>
              <w:lastRenderedPageBreak/>
              <w:t>7:15</w:t>
            </w:r>
          </w:p>
        </w:tc>
        <w:tc>
          <w:tcPr>
            <w:tcW w:w="65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A6F8D9" w14:textId="77777777" w:rsidR="00364BB1" w:rsidRDefault="00364BB1" w:rsidP="00364BB1">
            <w:r>
              <w:t>New students’ class 2020-2021</w:t>
            </w:r>
          </w:p>
          <w:p w14:paraId="51A59AB6" w14:textId="77777777" w:rsidR="00364BB1" w:rsidRDefault="00364BB1" w:rsidP="00364BB1">
            <w:pPr>
              <w:pStyle w:val="ListParagraph"/>
              <w:numPr>
                <w:ilvl w:val="0"/>
                <w:numId w:val="5"/>
              </w:numPr>
            </w:pPr>
            <w:r>
              <w:t>Requirements CPR/ Health requirements</w:t>
            </w:r>
          </w:p>
          <w:p w14:paraId="592D17F3" w14:textId="77777777" w:rsidR="00364BB1" w:rsidRDefault="00364BB1" w:rsidP="00364BB1">
            <w:pPr>
              <w:pStyle w:val="ListParagraph"/>
              <w:numPr>
                <w:ilvl w:val="0"/>
                <w:numId w:val="5"/>
              </w:numPr>
            </w:pPr>
            <w:r>
              <w:t>Contract possible change of instruction COVID-19 2</w:t>
            </w:r>
            <w:r w:rsidRPr="00522D19">
              <w:rPr>
                <w:vertAlign w:val="superscript"/>
              </w:rPr>
              <w:t>nd</w:t>
            </w:r>
            <w:r>
              <w:t xml:space="preserve"> wave</w:t>
            </w:r>
          </w:p>
          <w:p w14:paraId="01B794C0" w14:textId="31FCAB55" w:rsidR="00364BB1" w:rsidRDefault="00364BB1" w:rsidP="00364BB1">
            <w:r>
              <w:t>Changes to clinic/ patient screening/ temperature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24A1C" w14:textId="77777777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  <w:tr w:rsidR="00364BB1" w:rsidRPr="00364BB1" w14:paraId="10BE9756" w14:textId="77777777" w:rsidTr="00364BB1">
        <w:trPr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C06957" w14:textId="7AC07756" w:rsidR="00364BB1" w:rsidRDefault="00364BB1" w:rsidP="00364BB1">
            <w:pPr>
              <w:spacing w:after="120" w:line="264" w:lineRule="auto"/>
            </w:pPr>
            <w:r>
              <w:t>7:25</w:t>
            </w:r>
          </w:p>
        </w:tc>
        <w:tc>
          <w:tcPr>
            <w:tcW w:w="65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95E588" w14:textId="44AF07D1" w:rsidR="00364BB1" w:rsidRDefault="00364BB1" w:rsidP="00364BB1">
            <w:r>
              <w:t>Dean’s comments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4B5A" w14:textId="77777777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  <w:tr w:rsidR="00364BB1" w:rsidRPr="00364BB1" w14:paraId="4CD66FEA" w14:textId="77777777" w:rsidTr="00364BB1">
        <w:trPr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5A468A" w14:textId="59905081" w:rsidR="00364BB1" w:rsidRDefault="00364BB1" w:rsidP="00364BB1">
            <w:pPr>
              <w:spacing w:after="120" w:line="264" w:lineRule="auto"/>
            </w:pPr>
            <w:r>
              <w:t>7:40</w:t>
            </w:r>
          </w:p>
        </w:tc>
        <w:tc>
          <w:tcPr>
            <w:tcW w:w="65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50C651" w14:textId="106D3F4E" w:rsidR="00364BB1" w:rsidRDefault="00364BB1" w:rsidP="00364BB1">
            <w:r>
              <w:t>Announcements/ comments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D4F561" w14:textId="77777777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  <w:tr w:rsidR="00364BB1" w:rsidRPr="00364BB1" w14:paraId="6FBD458E" w14:textId="77777777" w:rsidTr="00364BB1">
        <w:trPr>
          <w:trHeight w:val="360"/>
        </w:trPr>
        <w:tc>
          <w:tcPr>
            <w:tcW w:w="1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45A69A" w14:textId="4B224202" w:rsidR="00364BB1" w:rsidRDefault="00364BB1" w:rsidP="00364BB1">
            <w:pPr>
              <w:spacing w:after="120" w:line="264" w:lineRule="auto"/>
            </w:pPr>
            <w:r>
              <w:t>8:00</w:t>
            </w:r>
          </w:p>
        </w:tc>
        <w:sdt>
          <w:sdtPr>
            <w:alias w:val="Enter item here:"/>
            <w:tag w:val="Enter item here:"/>
            <w:id w:val="1623811241"/>
            <w:placeholder>
              <w:docPart w:val="94531166CC844271BFA016E29FF4B0FE"/>
            </w:placeholder>
            <w:temporary/>
            <w:showingPlcHdr/>
          </w:sdtPr>
          <w:sdtEndPr/>
          <w:sdtContent>
            <w:tc>
              <w:tcPr>
                <w:tcW w:w="6519" w:type="dxa"/>
                <w:tcBorders>
                  <w:top w:val="single" w:sz="2" w:space="0" w:color="000000"/>
                  <w:bottom w:val="single" w:sz="2" w:space="0" w:color="000000"/>
                </w:tcBorders>
                <w:vAlign w:val="center"/>
              </w:tcPr>
              <w:p w14:paraId="621548E5" w14:textId="7C4B3671" w:rsidR="00364BB1" w:rsidRDefault="00364BB1" w:rsidP="00364BB1">
                <w:r w:rsidRPr="00D0550B">
                  <w:t>Adjournment</w:t>
                </w:r>
              </w:p>
            </w:tc>
          </w:sdtContent>
        </w:sdt>
        <w:tc>
          <w:tcPr>
            <w:tcW w:w="149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9A690F" w14:textId="77777777" w:rsidR="00364BB1" w:rsidRPr="00364BB1" w:rsidRDefault="00364BB1" w:rsidP="00364BB1">
            <w:pPr>
              <w:spacing w:after="120" w:line="264" w:lineRule="auto"/>
              <w:rPr>
                <w:rFonts w:ascii="Franklin Gothic Book" w:hAnsi="Franklin Gothic Book" w:cs="Times New Roman"/>
                <w:color w:val="0D0D0D"/>
                <w:sz w:val="24"/>
                <w:szCs w:val="20"/>
              </w:rPr>
            </w:pPr>
          </w:p>
        </w:tc>
      </w:tr>
    </w:tbl>
    <w:p w14:paraId="27721DD8" w14:textId="77777777" w:rsidR="00364BB1" w:rsidRPr="00C97538" w:rsidRDefault="00364BB1" w:rsidP="00364BB1"/>
    <w:p w14:paraId="7054CC02" w14:textId="77777777" w:rsidR="00C97538" w:rsidRDefault="00C97538" w:rsidP="00C97538">
      <w:pPr>
        <w:jc w:val="center"/>
      </w:pPr>
    </w:p>
    <w:p w14:paraId="7B0DFEA6" w14:textId="62EF2575" w:rsidR="00C97538" w:rsidRDefault="00C97538" w:rsidP="00C97538">
      <w:pPr>
        <w:jc w:val="center"/>
      </w:pPr>
    </w:p>
    <w:p w14:paraId="0B7CDCCA" w14:textId="77777777" w:rsidR="00C97538" w:rsidRDefault="00C97538" w:rsidP="00C97538"/>
    <w:sectPr w:rsidR="00C9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47A"/>
    <w:multiLevelType w:val="hybridMultilevel"/>
    <w:tmpl w:val="4384B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D0409"/>
    <w:multiLevelType w:val="hybridMultilevel"/>
    <w:tmpl w:val="E13A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42539"/>
    <w:multiLevelType w:val="hybridMultilevel"/>
    <w:tmpl w:val="7FD2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F0BF4"/>
    <w:multiLevelType w:val="hybridMultilevel"/>
    <w:tmpl w:val="8732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5F4B"/>
    <w:multiLevelType w:val="hybridMultilevel"/>
    <w:tmpl w:val="1AC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4179E"/>
    <w:multiLevelType w:val="hybridMultilevel"/>
    <w:tmpl w:val="9ABC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8"/>
    <w:rsid w:val="00351988"/>
    <w:rsid w:val="00364BB1"/>
    <w:rsid w:val="008D1DD6"/>
    <w:rsid w:val="0094543E"/>
    <w:rsid w:val="00C64CB5"/>
    <w:rsid w:val="00C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F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38"/>
    <w:pPr>
      <w:ind w:left="720"/>
      <w:contextualSpacing/>
    </w:pPr>
  </w:style>
  <w:style w:type="table" w:customStyle="1" w:styleId="ListTable6Colorful1">
    <w:name w:val="List Table 6 Colorful1"/>
    <w:basedOn w:val="TableNormal"/>
    <w:next w:val="ListTable6Colorful"/>
    <w:uiPriority w:val="51"/>
    <w:rsid w:val="00364BB1"/>
    <w:pPr>
      <w:spacing w:after="0" w:line="240" w:lineRule="auto"/>
    </w:pPr>
    <w:rPr>
      <w:rFonts w:eastAsia="HGGothicE"/>
      <w:color w:val="000000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">
    <w:name w:val="List Table 6 Colorful"/>
    <w:basedOn w:val="TableNormal"/>
    <w:uiPriority w:val="51"/>
    <w:rsid w:val="003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64B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4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1D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38"/>
    <w:pPr>
      <w:ind w:left="720"/>
      <w:contextualSpacing/>
    </w:pPr>
  </w:style>
  <w:style w:type="table" w:customStyle="1" w:styleId="ListTable6Colorful1">
    <w:name w:val="List Table 6 Colorful1"/>
    <w:basedOn w:val="TableNormal"/>
    <w:next w:val="ListTable6Colorful"/>
    <w:uiPriority w:val="51"/>
    <w:rsid w:val="00364BB1"/>
    <w:pPr>
      <w:spacing w:after="0" w:line="240" w:lineRule="auto"/>
    </w:pPr>
    <w:rPr>
      <w:rFonts w:eastAsia="HGGothicE"/>
      <w:color w:val="000000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">
    <w:name w:val="List Table 6 Colorful"/>
    <w:basedOn w:val="TableNormal"/>
    <w:uiPriority w:val="51"/>
    <w:rsid w:val="00364B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64B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4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1D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adena.edu/business-administrative-services/facilities-and-construction/docs/PCC_Facilities_Master_Plan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EMzn3p5gR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8311981EA84532A3F81D589984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F1EF-3C67-4A1B-A654-C43523A9E872}"/>
      </w:docPartPr>
      <w:docPartBody>
        <w:p w:rsidR="00B26ED3" w:rsidRDefault="00E456FF" w:rsidP="00E456FF">
          <w:pPr>
            <w:pStyle w:val="9D8311981EA84532A3F81D5899846E0C"/>
          </w:pPr>
          <w:r w:rsidRPr="00D0550B">
            <w:t>Welcome</w:t>
          </w:r>
        </w:p>
      </w:docPartBody>
    </w:docPart>
    <w:docPart>
      <w:docPartPr>
        <w:name w:val="94531166CC844271BFA016E29FF4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A00-11DE-4929-B376-DF921AB24B46}"/>
      </w:docPartPr>
      <w:docPartBody>
        <w:p w:rsidR="00B26ED3" w:rsidRDefault="00E456FF" w:rsidP="00E456FF">
          <w:pPr>
            <w:pStyle w:val="94531166CC844271BFA016E29FF4B0FE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FF"/>
    <w:rsid w:val="0020612F"/>
    <w:rsid w:val="005B65A0"/>
    <w:rsid w:val="00B26ED3"/>
    <w:rsid w:val="00BF39DE"/>
    <w:rsid w:val="00E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311981EA84532A3F81D5899846E0C">
    <w:name w:val="9D8311981EA84532A3F81D5899846E0C"/>
    <w:rsid w:val="00E456FF"/>
  </w:style>
  <w:style w:type="paragraph" w:customStyle="1" w:styleId="94531166CC844271BFA016E29FF4B0FE">
    <w:name w:val="94531166CC844271BFA016E29FF4B0FE"/>
    <w:rsid w:val="00E456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311981EA84532A3F81D5899846E0C">
    <w:name w:val="9D8311981EA84532A3F81D5899846E0C"/>
    <w:rsid w:val="00E456FF"/>
  </w:style>
  <w:style w:type="paragraph" w:customStyle="1" w:styleId="94531166CC844271BFA016E29FF4B0FE">
    <w:name w:val="94531166CC844271BFA016E29FF4B0FE"/>
    <w:rsid w:val="00E45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5527-5D54-4607-9621-765EA45E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Romero</dc:creator>
  <cp:lastModifiedBy>Denise Romero</cp:lastModifiedBy>
  <cp:revision>2</cp:revision>
  <dcterms:created xsi:type="dcterms:W3CDTF">2021-09-24T02:19:00Z</dcterms:created>
  <dcterms:modified xsi:type="dcterms:W3CDTF">2021-09-24T02:19:00Z</dcterms:modified>
</cp:coreProperties>
</file>